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黑体" w:hAnsi="黑体" w:eastAsia="黑体"/>
          <w:bCs/>
          <w:color w:val="000000"/>
          <w:spacing w:val="4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pacing w:val="40"/>
          <w:sz w:val="44"/>
          <w:szCs w:val="44"/>
        </w:rPr>
        <w:t>基本教学活动标准化验收备案表</w:t>
      </w:r>
    </w:p>
    <w:p>
      <w:pPr>
        <w:spacing w:after="156" w:afterLines="50"/>
        <w:ind w:left="735" w:leftChars="350" w:firstLine="210" w:firstLineChars="100"/>
        <w:rPr>
          <w:rFonts w:ascii="仿宋_GB2312"/>
          <w:color w:val="000000"/>
        </w:rPr>
      </w:pPr>
    </w:p>
    <w:p>
      <w:pPr>
        <w:spacing w:after="156" w:afterLines="50"/>
        <w:ind w:left="735" w:leftChars="350" w:firstLine="210" w:firstLineChars="100"/>
        <w:rPr>
          <w:rFonts w:ascii="仿宋_GB2312"/>
          <w:color w:val="000000"/>
        </w:rPr>
      </w:pPr>
    </w:p>
    <w:p>
      <w:pPr>
        <w:spacing w:after="156" w:afterLines="50"/>
        <w:ind w:left="735" w:leftChars="350" w:firstLine="210" w:firstLineChars="100"/>
        <w:rPr>
          <w:rFonts w:ascii="仿宋_GB2312"/>
          <w:color w:val="000000"/>
        </w:rPr>
      </w:pPr>
    </w:p>
    <w:p>
      <w:pPr>
        <w:spacing w:after="156" w:afterLines="50"/>
        <w:ind w:left="735" w:leftChars="350" w:firstLine="210" w:firstLineChars="100"/>
        <w:rPr>
          <w:rFonts w:ascii="仿宋_GB2312"/>
          <w:color w:val="000000"/>
        </w:rPr>
      </w:pPr>
    </w:p>
    <w:tbl>
      <w:tblPr>
        <w:tblStyle w:val="5"/>
        <w:tblW w:w="4068" w:type="pct"/>
        <w:tblInd w:w="8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5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60" w:type="pct"/>
            <w:vAlign w:val="bottom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学院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名称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:</w:t>
            </w:r>
          </w:p>
        </w:tc>
        <w:tc>
          <w:tcPr>
            <w:tcW w:w="3940" w:type="pct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60" w:type="pct"/>
            <w:vAlign w:val="bottom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教师姓名:</w:t>
            </w:r>
          </w:p>
        </w:tc>
        <w:tc>
          <w:tcPr>
            <w:tcW w:w="3940" w:type="pct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60" w:type="pct"/>
            <w:vAlign w:val="bottom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课程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名称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:</w:t>
            </w:r>
          </w:p>
        </w:tc>
        <w:tc>
          <w:tcPr>
            <w:tcW w:w="3940" w:type="pct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60" w:type="pct"/>
            <w:vAlign w:val="bottom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课程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类型:</w:t>
            </w:r>
          </w:p>
        </w:tc>
        <w:tc>
          <w:tcPr>
            <w:tcW w:w="3940" w:type="pct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60" w:type="pct"/>
            <w:vAlign w:val="bottom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面向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对象</w:t>
            </w:r>
          </w:p>
        </w:tc>
        <w:tc>
          <w:tcPr>
            <w:tcW w:w="3940" w:type="pct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60" w:type="pct"/>
            <w:vAlign w:val="bottom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开设学期:</w:t>
            </w:r>
          </w:p>
        </w:tc>
        <w:tc>
          <w:tcPr>
            <w:tcW w:w="3940" w:type="pct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60" w:type="pct"/>
            <w:vAlign w:val="bottom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填表时间:</w:t>
            </w:r>
          </w:p>
        </w:tc>
        <w:tc>
          <w:tcPr>
            <w:tcW w:w="3940" w:type="pct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</w:tbl>
    <w:p>
      <w:pPr>
        <w:ind w:left="735" w:leftChars="350" w:firstLine="840" w:firstLineChars="400"/>
        <w:rPr>
          <w:rFonts w:ascii="楷体_GB2312" w:eastAsia="楷体_GB2312"/>
          <w:color w:val="000000"/>
        </w:rPr>
      </w:pPr>
    </w:p>
    <w:p>
      <w:pPr>
        <w:ind w:left="735" w:leftChars="350" w:firstLine="840" w:firstLineChars="400"/>
        <w:rPr>
          <w:rFonts w:ascii="楷体_GB2312" w:eastAsia="楷体_GB2312"/>
          <w:color w:val="000000"/>
        </w:rPr>
      </w:pPr>
    </w:p>
    <w:p>
      <w:pPr>
        <w:ind w:left="735" w:leftChars="350" w:firstLine="840" w:firstLineChars="400"/>
        <w:rPr>
          <w:rFonts w:ascii="楷体_GB2312" w:eastAsia="楷体_GB2312"/>
          <w:color w:val="000000"/>
        </w:rPr>
      </w:pPr>
    </w:p>
    <w:p>
      <w:pPr>
        <w:ind w:left="735" w:leftChars="350" w:firstLine="840" w:firstLineChars="400"/>
        <w:rPr>
          <w:rFonts w:ascii="楷体_GB2312" w:eastAsia="楷体_GB2312"/>
          <w:color w:val="000000"/>
        </w:rPr>
      </w:pPr>
    </w:p>
    <w:p>
      <w:pPr>
        <w:ind w:left="735" w:leftChars="350" w:firstLine="840" w:firstLineChars="400"/>
        <w:rPr>
          <w:rFonts w:ascii="楷体_GB2312" w:eastAsia="楷体_GB2312"/>
          <w:color w:val="000000"/>
        </w:rPr>
      </w:pPr>
    </w:p>
    <w:p>
      <w:pPr>
        <w:ind w:left="735" w:leftChars="350" w:firstLine="840" w:firstLineChars="400"/>
        <w:rPr>
          <w:rFonts w:ascii="楷体_GB2312" w:eastAsia="楷体_GB2312"/>
          <w:color w:val="000000"/>
        </w:rPr>
      </w:pPr>
    </w:p>
    <w:p>
      <w:pPr>
        <w:ind w:left="735" w:leftChars="350" w:firstLine="840" w:firstLineChars="400"/>
        <w:rPr>
          <w:rFonts w:ascii="楷体_GB2312" w:eastAsia="楷体_GB2312"/>
          <w:color w:val="000000"/>
        </w:rPr>
      </w:pPr>
    </w:p>
    <w:p>
      <w:pPr>
        <w:ind w:left="735" w:leftChars="350" w:firstLine="1200" w:firstLineChars="400"/>
        <w:rPr>
          <w:rFonts w:ascii="楷体_GB2312" w:eastAsia="楷体_GB2312"/>
          <w:color w:val="000000"/>
          <w:sz w:val="30"/>
          <w:szCs w:val="30"/>
        </w:rPr>
      </w:pPr>
    </w:p>
    <w:p>
      <w:pPr>
        <w:ind w:firstLine="3102" w:firstLineChars="1034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 xml:space="preserve">教务处 </w:t>
      </w:r>
      <w:r>
        <w:rPr>
          <w:rFonts w:ascii="黑体" w:hAnsi="黑体" w:eastAsia="黑体"/>
          <w:color w:val="000000"/>
          <w:sz w:val="30"/>
          <w:szCs w:val="30"/>
        </w:rPr>
        <w:t xml:space="preserve">  </w:t>
      </w:r>
      <w:r>
        <w:rPr>
          <w:rFonts w:hint="eastAsia" w:ascii="黑体" w:hAnsi="黑体" w:eastAsia="黑体"/>
          <w:color w:val="000000"/>
          <w:sz w:val="30"/>
          <w:szCs w:val="30"/>
        </w:rPr>
        <w:t>制</w:t>
      </w:r>
    </w:p>
    <w:p>
      <w:pPr>
        <w:ind w:firstLine="3102" w:firstLineChars="1034"/>
        <w:rPr>
          <w:rFonts w:hint="eastAsia" w:ascii="黑体" w:hAnsi="黑体" w:eastAsia="黑体"/>
          <w:color w:val="000000"/>
          <w:sz w:val="30"/>
          <w:szCs w:val="30"/>
        </w:rPr>
      </w:pPr>
      <w:bookmarkStart w:id="0" w:name="_GoBack"/>
      <w:bookmarkEnd w:id="0"/>
    </w:p>
    <w:p>
      <w:pPr>
        <w:snapToGrid w:val="0"/>
        <w:ind w:right="-62"/>
        <w:jc w:val="center"/>
        <w:rPr>
          <w:rFonts w:ascii="黑体" w:hAnsi="黑体" w:eastAsia="黑体"/>
          <w:bCs/>
          <w:color w:val="000000"/>
          <w:spacing w:val="4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pacing w:val="40"/>
          <w:sz w:val="44"/>
          <w:szCs w:val="44"/>
        </w:rPr>
        <w:t>填表说明</w:t>
      </w:r>
    </w:p>
    <w:p>
      <w:pPr>
        <w:tabs>
          <w:tab w:val="left" w:pos="2977"/>
        </w:tabs>
        <w:ind w:firstLine="560" w:firstLineChars="200"/>
        <w:jc w:val="left"/>
        <w:rPr>
          <w:rFonts w:ascii="仿宋" w:hAnsi="仿宋" w:eastAsia="宋体"/>
          <w:color w:val="000000"/>
          <w:sz w:val="28"/>
          <w:szCs w:val="24"/>
        </w:rPr>
      </w:pPr>
    </w:p>
    <w:p>
      <w:pPr>
        <w:ind w:right="-61" w:firstLine="585"/>
        <w:rPr>
          <w:rFonts w:ascii="宋体" w:hAnsi="宋体" w:eastAsia="宋体"/>
          <w:color w:val="000000"/>
          <w:sz w:val="28"/>
          <w:szCs w:val="24"/>
        </w:rPr>
      </w:pPr>
      <w:r>
        <w:rPr>
          <w:rFonts w:ascii="宋体" w:hAnsi="宋体" w:eastAsia="宋体"/>
          <w:color w:val="000000"/>
          <w:sz w:val="28"/>
          <w:szCs w:val="24"/>
        </w:rPr>
        <w:t>1.</w:t>
      </w:r>
      <w:r>
        <w:rPr>
          <w:rFonts w:hint="eastAsia" w:ascii="宋体" w:hAnsi="宋体" w:eastAsia="宋体"/>
          <w:color w:val="000000"/>
          <w:sz w:val="28"/>
          <w:szCs w:val="24"/>
        </w:rPr>
        <w:t>验收备案表</w:t>
      </w:r>
      <w:r>
        <w:rPr>
          <w:rFonts w:ascii="宋体" w:hAnsi="宋体" w:eastAsia="宋体"/>
          <w:color w:val="000000"/>
          <w:sz w:val="28"/>
          <w:szCs w:val="24"/>
        </w:rPr>
        <w:t>由授课教师填写，每门课程一份。所填内容必须真实、可靠，如发现虚假信息，将取消其验收资格。</w:t>
      </w:r>
    </w:p>
    <w:p>
      <w:pPr>
        <w:ind w:right="-61" w:firstLine="585"/>
        <w:rPr>
          <w:rFonts w:ascii="宋体" w:hAnsi="宋体" w:eastAsia="宋体"/>
          <w:color w:val="000000"/>
          <w:sz w:val="28"/>
          <w:szCs w:val="24"/>
        </w:rPr>
      </w:pPr>
      <w:r>
        <w:rPr>
          <w:rFonts w:hint="eastAsia" w:ascii="宋体" w:hAnsi="宋体" w:eastAsia="宋体"/>
          <w:color w:val="000000"/>
          <w:sz w:val="28"/>
          <w:szCs w:val="24"/>
        </w:rPr>
        <w:t>2.表格</w:t>
      </w:r>
      <w:r>
        <w:rPr>
          <w:rFonts w:ascii="宋体" w:hAnsi="宋体" w:eastAsia="宋体"/>
          <w:color w:val="000000"/>
          <w:sz w:val="28"/>
          <w:szCs w:val="24"/>
        </w:rPr>
        <w:t>中第二部分</w:t>
      </w:r>
      <w:r>
        <w:rPr>
          <w:rFonts w:hint="eastAsia" w:ascii="宋体" w:hAnsi="宋体" w:eastAsia="宋体"/>
          <w:color w:val="000000"/>
          <w:sz w:val="28"/>
          <w:szCs w:val="24"/>
        </w:rPr>
        <w:t>基本教学活动标准化建设情况中</w:t>
      </w:r>
      <w:r>
        <w:rPr>
          <w:rFonts w:ascii="宋体" w:hAnsi="宋体" w:eastAsia="宋体"/>
          <w:color w:val="000000"/>
          <w:sz w:val="28"/>
          <w:szCs w:val="24"/>
        </w:rPr>
        <w:t>的2.12</w:t>
      </w:r>
      <w:r>
        <w:rPr>
          <w:rFonts w:hint="eastAsia" w:ascii="宋体" w:hAnsi="宋体" w:eastAsia="宋体"/>
          <w:color w:val="000000"/>
          <w:sz w:val="28"/>
          <w:szCs w:val="24"/>
        </w:rPr>
        <w:t>、</w:t>
      </w:r>
      <w:r>
        <w:rPr>
          <w:rFonts w:ascii="宋体" w:hAnsi="宋体" w:eastAsia="宋体"/>
          <w:color w:val="000000"/>
          <w:sz w:val="28"/>
          <w:szCs w:val="24"/>
        </w:rPr>
        <w:t>2.13</w:t>
      </w:r>
      <w:r>
        <w:rPr>
          <w:rFonts w:hint="eastAsia" w:ascii="宋体" w:hAnsi="宋体" w:eastAsia="宋体"/>
          <w:color w:val="000000"/>
          <w:sz w:val="28"/>
          <w:szCs w:val="24"/>
        </w:rPr>
        <w:t>、2.14、2.15部分</w:t>
      </w:r>
      <w:r>
        <w:rPr>
          <w:rFonts w:ascii="宋体" w:hAnsi="宋体" w:eastAsia="宋体"/>
          <w:color w:val="000000"/>
          <w:sz w:val="28"/>
          <w:szCs w:val="24"/>
        </w:rPr>
        <w:t>内容有则填写，</w:t>
      </w:r>
      <w:r>
        <w:rPr>
          <w:rFonts w:hint="eastAsia" w:ascii="宋体" w:hAnsi="宋体" w:eastAsia="宋体"/>
          <w:color w:val="000000"/>
          <w:sz w:val="28"/>
          <w:szCs w:val="24"/>
        </w:rPr>
        <w:t>无</w:t>
      </w:r>
      <w:r>
        <w:rPr>
          <w:rFonts w:ascii="宋体" w:hAnsi="宋体" w:eastAsia="宋体"/>
          <w:color w:val="000000"/>
          <w:sz w:val="28"/>
          <w:szCs w:val="24"/>
        </w:rPr>
        <w:t>则</w:t>
      </w:r>
      <w:r>
        <w:rPr>
          <w:rFonts w:hint="eastAsia" w:ascii="宋体" w:hAnsi="宋体" w:eastAsia="宋体"/>
          <w:color w:val="000000"/>
          <w:sz w:val="28"/>
          <w:szCs w:val="24"/>
        </w:rPr>
        <w:t>在“</w:t>
      </w:r>
      <w:r>
        <w:rPr>
          <w:rFonts w:ascii="宋体" w:hAnsi="宋体" w:eastAsia="宋体"/>
          <w:color w:val="000000"/>
          <w:sz w:val="28"/>
          <w:szCs w:val="24"/>
        </w:rPr>
        <w:t>是否达标</w:t>
      </w:r>
      <w:r>
        <w:rPr>
          <w:rFonts w:hint="eastAsia" w:ascii="宋体" w:hAnsi="宋体" w:eastAsia="宋体"/>
          <w:color w:val="000000"/>
          <w:sz w:val="28"/>
          <w:szCs w:val="24"/>
        </w:rPr>
        <w:t>”</w:t>
      </w:r>
      <w:r>
        <w:rPr>
          <w:rFonts w:ascii="宋体" w:hAnsi="宋体" w:eastAsia="宋体"/>
          <w:color w:val="000000"/>
          <w:sz w:val="28"/>
          <w:szCs w:val="24"/>
        </w:rPr>
        <w:t>栏填写</w:t>
      </w:r>
      <w:r>
        <w:rPr>
          <w:rFonts w:hint="eastAsia" w:ascii="宋体" w:hAnsi="宋体" w:eastAsia="宋体"/>
          <w:color w:val="000000"/>
          <w:sz w:val="28"/>
          <w:szCs w:val="24"/>
        </w:rPr>
        <w:t>“</w:t>
      </w:r>
      <w:r>
        <w:rPr>
          <w:rFonts w:ascii="宋体" w:hAnsi="宋体" w:eastAsia="宋体"/>
          <w:color w:val="000000"/>
          <w:sz w:val="28"/>
          <w:szCs w:val="24"/>
        </w:rPr>
        <w:t>无此项内容</w:t>
      </w:r>
      <w:r>
        <w:rPr>
          <w:rFonts w:hint="eastAsia" w:ascii="宋体" w:hAnsi="宋体" w:eastAsia="宋体"/>
          <w:color w:val="000000"/>
          <w:sz w:val="28"/>
          <w:szCs w:val="24"/>
        </w:rPr>
        <w:t>”</w:t>
      </w:r>
      <w:r>
        <w:rPr>
          <w:rFonts w:ascii="宋体" w:hAnsi="宋体" w:eastAsia="宋体"/>
          <w:color w:val="000000"/>
          <w:sz w:val="28"/>
          <w:szCs w:val="24"/>
        </w:rPr>
        <w:t>。</w:t>
      </w: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  <w:r>
        <w:rPr>
          <w:rFonts w:ascii="宋体" w:hAnsi="宋体" w:eastAsia="宋体"/>
          <w:color w:val="000000"/>
          <w:sz w:val="28"/>
          <w:szCs w:val="24"/>
        </w:rPr>
        <w:t>3.表格如填写不下，可相应增加。</w:t>
      </w: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977"/>
        </w:tabs>
        <w:ind w:firstLine="117" w:firstLineChars="49"/>
        <w:jc w:val="left"/>
        <w:rPr>
          <w:rFonts w:ascii="仿宋_GB2312" w:eastAsia="黑体"/>
          <w:color w:val="000000"/>
          <w:sz w:val="24"/>
          <w:szCs w:val="24"/>
        </w:rPr>
      </w:pPr>
      <w:r>
        <w:rPr>
          <w:rFonts w:hint="eastAsia" w:ascii="仿宋_GB2312" w:eastAsia="黑体"/>
          <w:color w:val="000000"/>
          <w:sz w:val="24"/>
          <w:szCs w:val="24"/>
        </w:rPr>
        <w:t>一、主讲教师简介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1"/>
        <w:gridCol w:w="1020"/>
        <w:gridCol w:w="1281"/>
        <w:gridCol w:w="1335"/>
        <w:gridCol w:w="1016"/>
        <w:gridCol w:w="1131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482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最终学历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（学位）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职称/职务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高校</w:t>
            </w:r>
            <w:r>
              <w:rPr>
                <w:rFonts w:ascii="宋体" w:hAnsi="宋体" w:eastAsia="宋体"/>
                <w:sz w:val="24"/>
                <w:szCs w:val="24"/>
              </w:rPr>
              <w:t>教龄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年</w:t>
            </w:r>
          </w:p>
        </w:tc>
        <w:tc>
          <w:tcPr>
            <w:tcW w:w="60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年均教学</w:t>
            </w:r>
            <w:r>
              <w:rPr>
                <w:rFonts w:ascii="宋体" w:hAnsi="宋体" w:eastAsia="宋体"/>
                <w:sz w:val="24"/>
                <w:szCs w:val="24"/>
              </w:rPr>
              <w:t>工作量</w:t>
            </w:r>
          </w:p>
        </w:tc>
        <w:tc>
          <w:tcPr>
            <w:tcW w:w="482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近2学年任教课程</w:t>
            </w:r>
          </w:p>
        </w:tc>
        <w:tc>
          <w:tcPr>
            <w:tcW w:w="1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6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主要教学业绩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ind w:right="-61" w:firstLine="210" w:firstLineChars="100"/>
        <w:rPr>
          <w:rFonts w:ascii="仿宋_GB2312" w:eastAsia="黑体"/>
          <w:color w:val="000000"/>
        </w:rPr>
      </w:pPr>
    </w:p>
    <w:p>
      <w:pPr>
        <w:ind w:right="-61" w:firstLine="210" w:firstLineChars="100"/>
        <w:rPr>
          <w:rFonts w:ascii="仿宋_GB2312" w:eastAsia="黑体"/>
          <w:color w:val="000000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ind w:right="-61" w:firstLine="240" w:firstLineChars="100"/>
        <w:rPr>
          <w:rFonts w:ascii="仿宋_GB2312" w:eastAsia="黑体"/>
          <w:color w:val="000000"/>
          <w:sz w:val="24"/>
          <w:szCs w:val="24"/>
        </w:rPr>
      </w:pPr>
      <w:r>
        <w:rPr>
          <w:rFonts w:hint="eastAsia" w:ascii="仿宋_GB2312" w:eastAsia="黑体"/>
          <w:color w:val="000000"/>
          <w:sz w:val="24"/>
          <w:szCs w:val="24"/>
        </w:rPr>
        <w:t>二、基本教学活动标准化建设情况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7"/>
        <w:gridCol w:w="2851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.1政治立场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5000" w:type="pct"/>
            <w:gridSpan w:val="3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7" w:type="pct"/>
            <w:vAlign w:val="center"/>
          </w:tcPr>
          <w:p>
            <w:pPr>
              <w:ind w:right="-61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职业操守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5000" w:type="pct"/>
            <w:gridSpan w:val="3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严谨执教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ind w:right="-62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-62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-62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备课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5000" w:type="pct"/>
            <w:gridSpan w:val="3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-62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-62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2.5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授课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5000" w:type="pct"/>
            <w:gridSpan w:val="3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2.6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多媒体教学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5000" w:type="pct"/>
            <w:gridSpan w:val="3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right="-62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-62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2.7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辅导答疑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right="-62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2.8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作业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批改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right="-62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2.9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严格执行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学生管理制度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right="-62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2.10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强调尊重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right="-62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2.11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教育学生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爱护教学设施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right="-62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2.12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实验设备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right="-62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2.13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实验教学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组织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right="-62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2.14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实习实训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组织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right="-62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7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2.15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实习实训教学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指导</w:t>
            </w:r>
          </w:p>
        </w:tc>
        <w:tc>
          <w:tcPr>
            <w:tcW w:w="1535" w:type="pct"/>
            <w:vAlign w:val="center"/>
          </w:tcPr>
          <w:p>
            <w:pPr>
              <w:ind w:right="-61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是否达标</w:t>
            </w:r>
          </w:p>
        </w:tc>
        <w:tc>
          <w:tcPr>
            <w:tcW w:w="1668" w:type="pct"/>
            <w:vAlign w:val="center"/>
          </w:tcPr>
          <w:p>
            <w:pPr>
              <w:ind w:right="-61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1、针对相应观测点进行概述（能定量描述的必须定量描述）：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2、未达标项及存在问题：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3、支撑材料目录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right="-62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ind w:right="-61" w:firstLine="240" w:firstLineChars="100"/>
        <w:rPr>
          <w:rFonts w:ascii="仿宋_GB2312" w:eastAsia="黑体"/>
          <w:color w:val="000000"/>
          <w:sz w:val="24"/>
          <w:szCs w:val="24"/>
        </w:rPr>
      </w:pPr>
      <w:r>
        <w:rPr>
          <w:rFonts w:hint="eastAsia" w:ascii="仿宋_GB2312" w:eastAsia="黑体"/>
          <w:color w:val="000000"/>
          <w:sz w:val="24"/>
          <w:szCs w:val="24"/>
        </w:rPr>
        <w:t>三</w:t>
      </w:r>
      <w:r>
        <w:rPr>
          <w:rFonts w:ascii="仿宋_GB2312" w:eastAsia="黑体"/>
          <w:color w:val="000000"/>
          <w:sz w:val="24"/>
          <w:szCs w:val="24"/>
        </w:rPr>
        <w:t>、</w:t>
      </w:r>
      <w:r>
        <w:rPr>
          <w:rFonts w:hint="eastAsia" w:ascii="仿宋_GB2312" w:eastAsia="黑体"/>
          <w:color w:val="000000"/>
          <w:sz w:val="24"/>
          <w:szCs w:val="24"/>
        </w:rPr>
        <w:t>今后建设计划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5000" w:type="pct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ind w:right="-61" w:firstLine="240" w:firstLineChars="100"/>
        <w:rPr>
          <w:rFonts w:ascii="仿宋_GB2312" w:eastAsia="黑体"/>
          <w:color w:val="000000"/>
          <w:sz w:val="24"/>
          <w:szCs w:val="24"/>
        </w:rPr>
      </w:pPr>
      <w:r>
        <w:rPr>
          <w:rFonts w:hint="eastAsia" w:ascii="仿宋_GB2312" w:eastAsia="黑体"/>
          <w:color w:val="000000"/>
          <w:sz w:val="24"/>
          <w:szCs w:val="24"/>
        </w:rPr>
        <w:t>四、所</w:t>
      </w:r>
      <w:r>
        <w:rPr>
          <w:rFonts w:ascii="仿宋_GB2312" w:eastAsia="黑体"/>
          <w:color w:val="000000"/>
          <w:sz w:val="24"/>
          <w:szCs w:val="24"/>
        </w:rPr>
        <w:t>属系（</w:t>
      </w:r>
      <w:r>
        <w:rPr>
          <w:rFonts w:hint="eastAsia" w:ascii="仿宋_GB2312" w:eastAsia="黑体"/>
          <w:color w:val="000000"/>
          <w:sz w:val="24"/>
          <w:szCs w:val="24"/>
        </w:rPr>
        <w:t>教研室</w:t>
      </w:r>
      <w:r>
        <w:rPr>
          <w:rFonts w:ascii="仿宋_GB2312" w:eastAsia="黑体"/>
          <w:color w:val="000000"/>
          <w:sz w:val="24"/>
          <w:szCs w:val="24"/>
        </w:rPr>
        <w:t>）</w:t>
      </w:r>
      <w:r>
        <w:rPr>
          <w:rFonts w:hint="eastAsia" w:ascii="仿宋_GB2312" w:eastAsia="黑体"/>
          <w:color w:val="000000"/>
          <w:sz w:val="24"/>
          <w:szCs w:val="24"/>
        </w:rPr>
        <w:t>意见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5000" w:type="pct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3866" w:firstLineChars="1611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系（教研室）负责人</w:t>
            </w:r>
            <w:r>
              <w:rPr>
                <w:rFonts w:ascii="宋体" w:hAnsi="宋体" w:eastAsia="宋体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5781" w:firstLineChars="240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sz w:val="24"/>
          <w:szCs w:val="24"/>
        </w:rPr>
      </w:pPr>
    </w:p>
    <w:p>
      <w:pPr>
        <w:ind w:right="-61" w:firstLine="240" w:firstLineChars="100"/>
        <w:rPr>
          <w:rFonts w:ascii="仿宋_GB2312" w:eastAsia="黑体"/>
          <w:color w:val="000000"/>
          <w:sz w:val="24"/>
          <w:szCs w:val="24"/>
        </w:rPr>
      </w:pPr>
      <w:r>
        <w:rPr>
          <w:rFonts w:hint="eastAsia" w:ascii="仿宋_GB2312" w:eastAsia="黑体"/>
          <w:color w:val="000000"/>
          <w:sz w:val="24"/>
          <w:szCs w:val="24"/>
        </w:rPr>
        <w:t>五、学院意见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5000" w:type="pct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学院负责人</w:t>
            </w:r>
            <w:r>
              <w:rPr>
                <w:rFonts w:ascii="宋体" w:hAnsi="宋体" w:eastAsia="宋体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：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ind w:firstLine="5781" w:firstLineChars="240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453240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A6"/>
    <w:rsid w:val="000206EC"/>
    <w:rsid w:val="0006123B"/>
    <w:rsid w:val="00122BEF"/>
    <w:rsid w:val="001A4AC2"/>
    <w:rsid w:val="0020380A"/>
    <w:rsid w:val="005717A6"/>
    <w:rsid w:val="005A0BBF"/>
    <w:rsid w:val="006147F3"/>
    <w:rsid w:val="0075738A"/>
    <w:rsid w:val="008406A9"/>
    <w:rsid w:val="00941412"/>
    <w:rsid w:val="009D64D0"/>
    <w:rsid w:val="00C37ED6"/>
    <w:rsid w:val="00CB0704"/>
    <w:rsid w:val="00D04E37"/>
    <w:rsid w:val="00DD199C"/>
    <w:rsid w:val="00E13D72"/>
    <w:rsid w:val="00EA38A9"/>
    <w:rsid w:val="00F80064"/>
    <w:rsid w:val="1106340A"/>
    <w:rsid w:val="73E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Theme="minorHAnsi" w:hAnsiTheme="minorHAnsi" w:eastAsiaTheme="minorEastAsi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248</Words>
  <Characters>1414</Characters>
  <Lines>11</Lines>
  <Paragraphs>3</Paragraphs>
  <TotalTime>46</TotalTime>
  <ScaleCrop>false</ScaleCrop>
  <LinksUpToDate>false</LinksUpToDate>
  <CharactersWithSpaces>1659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2020-04-03T07:17:00Z</dcterms:created>
  <dc:creator>WangGuo</dc:creator>
  <cp:lastModifiedBy>l</cp:lastModifiedBy>
  <dcterms:modified xsi:type="dcterms:W3CDTF">2022-11-10T06:44:15Z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